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70D" w:rsidRDefault="0058470D">
      <w:pPr>
        <w:tabs>
          <w:tab w:val="left" w:pos="8610"/>
        </w:tabs>
        <w:ind w:firstLineChars="49" w:firstLine="103"/>
        <w:rPr>
          <w:rFonts w:hint="eastAsia"/>
          <w:b/>
        </w:rPr>
      </w:pPr>
    </w:p>
    <w:p w:rsidR="0058470D" w:rsidRDefault="0058470D">
      <w:pPr>
        <w:tabs>
          <w:tab w:val="left" w:pos="8610"/>
        </w:tabs>
        <w:ind w:firstLineChars="49" w:firstLine="103"/>
        <w:rPr>
          <w:b/>
        </w:rPr>
      </w:pPr>
    </w:p>
    <w:p w:rsidR="0058470D" w:rsidRDefault="001A614D">
      <w:pPr>
        <w:rPr>
          <w:b/>
          <w:sz w:val="28"/>
          <w:szCs w:val="28"/>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70485</wp:posOffset>
                </wp:positionV>
                <wp:extent cx="1503680" cy="9253855"/>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503680" cy="9253855"/>
                        </a:xfrm>
                        <a:prstGeom prst="rect">
                          <a:avLst/>
                        </a:prstGeom>
                        <a:solidFill>
                          <a:srgbClr val="FFFFFF"/>
                        </a:solidFill>
                        <a:ln w="9525">
                          <a:noFill/>
                        </a:ln>
                      </wps:spPr>
                      <wps:txbx>
                        <w:txbxContent>
                          <w:p w:rsidR="0058470D" w:rsidRDefault="001A614D">
                            <w:r>
                              <w:rPr>
                                <w:rFonts w:hint="eastAsia"/>
                              </w:rPr>
                              <w:t xml:space="preserve"> </w:t>
                            </w:r>
                            <w:r>
                              <w:rPr>
                                <w:rFonts w:hint="eastAsia"/>
                                <w:noProof/>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10"/>
                                          <a:stretch>
                                            <a:fillRect/>
                                          </a:stretch>
                                        </pic:blipFill>
                                        <pic:spPr>
                                          <a:xfrm>
                                            <a:off x="0" y="0"/>
                                            <a:ext cx="878840" cy="8722995"/>
                                          </a:xfrm>
                                          <a:prstGeom prst="rect">
                                            <a:avLst/>
                                          </a:prstGeom>
                                          <a:noFill/>
                                          <a:ln w="9525">
                                            <a:noFill/>
                                          </a:ln>
                                        </pic:spPr>
                                      </pic:pic>
                                    </a:graphicData>
                                  </a:graphic>
                                </wp:inline>
                              </w:drawing>
                            </w:r>
                          </w:p>
                          <w:p w:rsidR="0058470D" w:rsidRDefault="001A614D">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58470D" w:rsidRDefault="0058470D"/>
                        </w:txbxContent>
                      </wps:txbx>
                      <wps:bodyPr vert="vert270" wrap="square" upright="1"/>
                    </wps:wsp>
                  </a:graphicData>
                </a:graphic>
              </wp:anchor>
            </w:drawing>
          </mc:Choice>
          <mc:Fallback xmlns:wpsCustomData="http://www.wps.cn/officeDocument/2013/wpsCustomData" xmlns:w15="http://schemas.microsoft.com/office/word/2012/wordml">
            <w:pict>
              <v:shape id="文本框 13" o:spid="_x0000_s1026" o:spt="202" type="#_x0000_t202" style="position:absolute;left:0pt;margin-left:-151.35pt;margin-top:5.55pt;height:728.65pt;width:118.4pt;z-index:251659264;mso-width-relative:page;mso-height-relative:page;" fillcolor="#FFFFFF" filled="t" stroked="f" coordsize="21600,21600" o:gfxdata="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DIujaAAAADAEAAA8AAAAA&#10;AAAAAQAgAAAAIgAAAGRycy9kb3ducmV2LnhtbFBLAQIUABQAAAAIAIdO4kDqL2e32QEAAJ8DAAAO&#10;AAAAAAAAAAEAIAAAACkBAABkcnMvZTJvRG9jLnhtbFBLBQYAAAAABgAGAFkBAAB0BQAAAAA=&#10;">
                <v:fill on="t" focussize="0,0"/>
                <v:stroke on="f"/>
                <v:imagedata o:title=""/>
                <o:lock v:ext="edit" aspectratio="f"/>
                <v:textbox style="layout-flow:vertical;mso-layout-flow-alt:bottom-to-top;">
                  <w:txbxContent>
                    <w:p>
                      <w:r>
                        <w:rPr>
                          <w:rFonts w:hint="eastAsia"/>
                        </w:rPr>
                        <w:t xml:space="preserve"> </w:t>
                      </w:r>
                      <w:r>
                        <w:rPr>
                          <w:rFonts w:hint="eastAsia"/>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11"/>
                                    <a:stretch>
                                      <a:fillRect/>
                                    </a:stretch>
                                  </pic:blipFill>
                                  <pic:spPr>
                                    <a:xfrm>
                                      <a:off x="0" y="0"/>
                                      <a:ext cx="878840" cy="8722995"/>
                                    </a:xfrm>
                                    <a:prstGeom prst="rect">
                                      <a:avLst/>
                                    </a:prstGeom>
                                    <a:noFill/>
                                    <a:ln w="9525">
                                      <a:noFill/>
                                    </a:ln>
                                  </pic:spPr>
                                </pic:pic>
                              </a:graphicData>
                            </a:graphic>
                          </wp:inline>
                        </w:drawing>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shape>
            </w:pict>
          </mc:Fallback>
        </mc:AlternateContent>
      </w:r>
      <w:r>
        <w:rPr>
          <w:rFonts w:hint="eastAsia"/>
          <w:b/>
          <w:sz w:val="28"/>
          <w:szCs w:val="28"/>
        </w:rPr>
        <w:t xml:space="preserve">   </w:t>
      </w:r>
      <w:r>
        <w:rPr>
          <w:rFonts w:hint="eastAsia"/>
          <w:b/>
          <w:sz w:val="28"/>
          <w:szCs w:val="28"/>
        </w:rPr>
        <w:t>广州南洋理工职业学院</w:t>
      </w:r>
      <w:r>
        <w:rPr>
          <w:rFonts w:hint="eastAsia"/>
          <w:b/>
          <w:sz w:val="28"/>
          <w:szCs w:val="28"/>
        </w:rPr>
        <w:t>成人教育</w:t>
      </w:r>
      <w:r>
        <w:rPr>
          <w:rFonts w:hint="eastAsia"/>
          <w:b/>
          <w:sz w:val="28"/>
          <w:szCs w:val="28"/>
        </w:rPr>
        <w:t>202</w:t>
      </w:r>
      <w:r w:rsidR="00C96696">
        <w:rPr>
          <w:rFonts w:hint="eastAsia"/>
          <w:b/>
          <w:sz w:val="28"/>
          <w:szCs w:val="28"/>
        </w:rPr>
        <w:t>2</w:t>
      </w:r>
      <w:r>
        <w:rPr>
          <w:rFonts w:hint="eastAsia"/>
          <w:b/>
          <w:sz w:val="28"/>
          <w:szCs w:val="28"/>
        </w:rPr>
        <w:t>级</w:t>
      </w:r>
      <w:r>
        <w:rPr>
          <w:rFonts w:hint="eastAsia"/>
          <w:b/>
          <w:sz w:val="28"/>
          <w:szCs w:val="28"/>
        </w:rPr>
        <w:t>第</w:t>
      </w:r>
      <w:r>
        <w:rPr>
          <w:rFonts w:hint="eastAsia"/>
          <w:b/>
          <w:sz w:val="28"/>
          <w:szCs w:val="28"/>
        </w:rPr>
        <w:t>三</w:t>
      </w:r>
      <w:r>
        <w:rPr>
          <w:rFonts w:hint="eastAsia"/>
          <w:b/>
          <w:sz w:val="28"/>
          <w:szCs w:val="28"/>
        </w:rPr>
        <w:t>学期期末考试</w:t>
      </w:r>
    </w:p>
    <w:p w:rsidR="0058470D" w:rsidRDefault="001A614D" w:rsidP="00C96696">
      <w:pPr>
        <w:ind w:firstLineChars="49" w:firstLine="166"/>
        <w:rPr>
          <w:rFonts w:ascii="黑体" w:eastAsia="黑体"/>
          <w:b/>
          <w:w w:val="120"/>
          <w:sz w:val="28"/>
          <w:szCs w:val="28"/>
        </w:rPr>
      </w:pPr>
      <w:r>
        <w:rPr>
          <w:rFonts w:ascii="黑体" w:eastAsia="黑体" w:hint="eastAsia"/>
          <w:b/>
          <w:w w:val="120"/>
          <w:sz w:val="28"/>
          <w:szCs w:val="28"/>
        </w:rPr>
        <w:t xml:space="preserve">          </w:t>
      </w:r>
      <w:r>
        <w:rPr>
          <w:rFonts w:ascii="黑体" w:eastAsia="黑体" w:hint="eastAsia"/>
          <w:b/>
          <w:w w:val="120"/>
          <w:sz w:val="28"/>
          <w:szCs w:val="28"/>
          <w:u w:val="single"/>
        </w:rPr>
        <w:t>《</w:t>
      </w:r>
      <w:r>
        <w:rPr>
          <w:rFonts w:ascii="黑体" w:eastAsia="黑体" w:hint="eastAsia"/>
          <w:b/>
          <w:w w:val="120"/>
          <w:sz w:val="28"/>
          <w:szCs w:val="28"/>
          <w:u w:val="single"/>
        </w:rPr>
        <w:t>人力资源管理法律法规</w:t>
      </w:r>
      <w:r>
        <w:rPr>
          <w:rFonts w:ascii="黑体" w:eastAsia="黑体" w:hint="eastAsia"/>
          <w:b/>
          <w:w w:val="120"/>
          <w:sz w:val="28"/>
          <w:szCs w:val="28"/>
          <w:u w:val="single"/>
        </w:rPr>
        <w:t>》</w:t>
      </w:r>
      <w:r>
        <w:rPr>
          <w:rFonts w:ascii="黑体" w:eastAsia="黑体" w:hint="eastAsia"/>
          <w:b/>
          <w:sz w:val="30"/>
          <w:szCs w:val="30"/>
          <w:u w:val="single"/>
        </w:rPr>
        <w:t xml:space="preserve"> </w:t>
      </w:r>
      <w:r>
        <w:rPr>
          <w:rFonts w:ascii="黑体" w:eastAsia="黑体" w:hint="eastAsia"/>
          <w:b/>
          <w:sz w:val="30"/>
          <w:szCs w:val="30"/>
        </w:rPr>
        <w:t xml:space="preserve"> </w:t>
      </w:r>
      <w:r w:rsidR="00C96696">
        <w:rPr>
          <w:rFonts w:ascii="黑体" w:eastAsia="黑体" w:hint="eastAsia"/>
          <w:b/>
          <w:sz w:val="30"/>
          <w:szCs w:val="30"/>
        </w:rPr>
        <w:t>A</w:t>
      </w:r>
      <w:r>
        <w:rPr>
          <w:rFonts w:ascii="黑体" w:eastAsia="黑体" w:hint="eastAsia"/>
          <w:b/>
          <w:sz w:val="30"/>
          <w:szCs w:val="30"/>
        </w:rPr>
        <w:t>卷</w:t>
      </w:r>
    </w:p>
    <w:p w:rsidR="0058470D" w:rsidRDefault="001A614D">
      <w:pPr>
        <w:ind w:firstLineChars="49" w:firstLine="103"/>
      </w:pPr>
      <w:r>
        <w:rPr>
          <w:rFonts w:hint="eastAsia"/>
          <w:b/>
        </w:rPr>
        <w:t>注意事项：</w:t>
      </w:r>
      <w:r>
        <w:rPr>
          <w:rFonts w:hint="eastAsia"/>
        </w:rPr>
        <w:t>1.</w:t>
      </w:r>
      <w:r>
        <w:rPr>
          <w:rFonts w:hint="eastAsia"/>
        </w:rPr>
        <w:t>所有答案请</w:t>
      </w:r>
      <w:proofErr w:type="gramStart"/>
      <w:r>
        <w:rPr>
          <w:rFonts w:hint="eastAsia"/>
        </w:rPr>
        <w:t>直接答在试卷</w:t>
      </w:r>
      <w:proofErr w:type="gramEnd"/>
      <w:r>
        <w:rPr>
          <w:rFonts w:hint="eastAsia"/>
        </w:rPr>
        <w:t>上；</w:t>
      </w:r>
    </w:p>
    <w:p w:rsidR="0058470D" w:rsidRDefault="001A614D">
      <w:r>
        <w:rPr>
          <w:rFonts w:hint="eastAsia"/>
        </w:rPr>
        <w:t xml:space="preserve">           2.</w:t>
      </w:r>
      <w:r>
        <w:rPr>
          <w:rFonts w:hint="eastAsia"/>
        </w:rPr>
        <w:t>考前请将密封</w:t>
      </w:r>
      <w:proofErr w:type="gramStart"/>
      <w:r>
        <w:rPr>
          <w:rFonts w:hint="eastAsia"/>
        </w:rPr>
        <w:t>线内容</w:t>
      </w:r>
      <w:proofErr w:type="gramEnd"/>
      <w:r>
        <w:rPr>
          <w:rFonts w:hint="eastAsia"/>
        </w:rPr>
        <w:t>填写清楚；</w:t>
      </w:r>
      <w:bookmarkStart w:id="0" w:name="_GoBack"/>
      <w:bookmarkEnd w:id="0"/>
    </w:p>
    <w:p w:rsidR="0058470D" w:rsidRDefault="001A614D">
      <w:r>
        <w:rPr>
          <w:rFonts w:hint="eastAsia"/>
        </w:rPr>
        <w:t xml:space="preserve">           3.</w:t>
      </w:r>
      <w:r>
        <w:rPr>
          <w:rFonts w:hint="eastAsia"/>
        </w:rPr>
        <w:t>考试形式：闭卷</w:t>
      </w:r>
    </w:p>
    <w:tbl>
      <w:tblPr>
        <w:tblpPr w:leftFromText="180" w:rightFromText="180" w:vertAnchor="text" w:horzAnchor="page" w:tblpX="4539" w:tblpY="88"/>
        <w:tblOverlap w:val="neve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93"/>
        <w:gridCol w:w="911"/>
        <w:gridCol w:w="923"/>
        <w:gridCol w:w="974"/>
        <w:gridCol w:w="1493"/>
      </w:tblGrid>
      <w:tr w:rsidR="0058470D">
        <w:trPr>
          <w:trHeight w:val="773"/>
        </w:trPr>
        <w:tc>
          <w:tcPr>
            <w:tcW w:w="1069" w:type="dxa"/>
            <w:vAlign w:val="center"/>
          </w:tcPr>
          <w:p w:rsidR="0058470D" w:rsidRDefault="001A614D">
            <w:pPr>
              <w:jc w:val="center"/>
              <w:rPr>
                <w:b/>
                <w:bCs/>
                <w:sz w:val="28"/>
                <w:szCs w:val="28"/>
              </w:rPr>
            </w:pPr>
            <w:r>
              <w:rPr>
                <w:rFonts w:hint="eastAsia"/>
                <w:b/>
                <w:bCs/>
                <w:sz w:val="28"/>
                <w:szCs w:val="28"/>
              </w:rPr>
              <w:t>题号</w:t>
            </w:r>
          </w:p>
        </w:tc>
        <w:tc>
          <w:tcPr>
            <w:tcW w:w="893" w:type="dxa"/>
            <w:vAlign w:val="center"/>
          </w:tcPr>
          <w:p w:rsidR="0058470D" w:rsidRDefault="001A614D">
            <w:pPr>
              <w:jc w:val="center"/>
              <w:rPr>
                <w:rFonts w:asciiTheme="majorEastAsia" w:eastAsiaTheme="majorEastAsia" w:hAnsiTheme="majorEastAsia" w:cstheme="majorEastAsia"/>
                <w:sz w:val="28"/>
                <w:szCs w:val="28"/>
              </w:rPr>
            </w:pPr>
            <w:proofErr w:type="gramStart"/>
            <w:r>
              <w:rPr>
                <w:rFonts w:asciiTheme="majorEastAsia" w:eastAsiaTheme="majorEastAsia" w:hAnsiTheme="majorEastAsia" w:cstheme="majorEastAsia" w:hint="eastAsia"/>
                <w:sz w:val="28"/>
                <w:szCs w:val="28"/>
              </w:rPr>
              <w:t>一</w:t>
            </w:r>
            <w:proofErr w:type="gramEnd"/>
          </w:p>
        </w:tc>
        <w:tc>
          <w:tcPr>
            <w:tcW w:w="911" w:type="dxa"/>
            <w:vAlign w:val="center"/>
          </w:tcPr>
          <w:p w:rsidR="0058470D" w:rsidRDefault="001A614D">
            <w:pPr>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二</w:t>
            </w:r>
          </w:p>
        </w:tc>
        <w:tc>
          <w:tcPr>
            <w:tcW w:w="923" w:type="dxa"/>
            <w:vAlign w:val="center"/>
          </w:tcPr>
          <w:p w:rsidR="0058470D" w:rsidRDefault="001A614D">
            <w:pPr>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三</w:t>
            </w:r>
          </w:p>
        </w:tc>
        <w:tc>
          <w:tcPr>
            <w:tcW w:w="974" w:type="dxa"/>
            <w:vAlign w:val="center"/>
          </w:tcPr>
          <w:p w:rsidR="0058470D" w:rsidRDefault="001A614D">
            <w:pPr>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四</w:t>
            </w:r>
          </w:p>
        </w:tc>
        <w:tc>
          <w:tcPr>
            <w:tcW w:w="1493" w:type="dxa"/>
            <w:vAlign w:val="center"/>
          </w:tcPr>
          <w:p w:rsidR="0058470D" w:rsidRDefault="001A614D">
            <w:pPr>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总分</w:t>
            </w:r>
          </w:p>
        </w:tc>
      </w:tr>
      <w:tr w:rsidR="0058470D">
        <w:trPr>
          <w:trHeight w:val="598"/>
        </w:trPr>
        <w:tc>
          <w:tcPr>
            <w:tcW w:w="1069" w:type="dxa"/>
            <w:vAlign w:val="center"/>
          </w:tcPr>
          <w:p w:rsidR="0058470D" w:rsidRDefault="001A614D">
            <w:pPr>
              <w:jc w:val="center"/>
              <w:rPr>
                <w:b/>
                <w:bCs/>
                <w:sz w:val="28"/>
                <w:szCs w:val="28"/>
              </w:rPr>
            </w:pPr>
            <w:r>
              <w:rPr>
                <w:rFonts w:hint="eastAsia"/>
                <w:b/>
                <w:bCs/>
                <w:sz w:val="28"/>
                <w:szCs w:val="28"/>
              </w:rPr>
              <w:t>得分</w:t>
            </w:r>
          </w:p>
        </w:tc>
        <w:tc>
          <w:tcPr>
            <w:tcW w:w="893" w:type="dxa"/>
            <w:vAlign w:val="center"/>
          </w:tcPr>
          <w:p w:rsidR="0058470D" w:rsidRDefault="001A614D">
            <w:pPr>
              <w:jc w:val="center"/>
              <w:rPr>
                <w:b/>
                <w:bCs/>
                <w:sz w:val="28"/>
                <w:szCs w:val="28"/>
              </w:rPr>
            </w:pPr>
            <w:r>
              <w:rPr>
                <w:rFonts w:hint="eastAsia"/>
                <w:b/>
                <w:bCs/>
                <w:sz w:val="28"/>
                <w:szCs w:val="28"/>
              </w:rPr>
              <w:t>20</w:t>
            </w:r>
          </w:p>
        </w:tc>
        <w:tc>
          <w:tcPr>
            <w:tcW w:w="911" w:type="dxa"/>
            <w:vAlign w:val="center"/>
          </w:tcPr>
          <w:p w:rsidR="0058470D" w:rsidRDefault="001A614D">
            <w:pPr>
              <w:jc w:val="center"/>
              <w:rPr>
                <w:b/>
                <w:bCs/>
                <w:sz w:val="28"/>
                <w:szCs w:val="28"/>
              </w:rPr>
            </w:pPr>
            <w:r>
              <w:rPr>
                <w:rFonts w:hint="eastAsia"/>
                <w:b/>
                <w:bCs/>
                <w:sz w:val="28"/>
                <w:szCs w:val="28"/>
              </w:rPr>
              <w:t>20</w:t>
            </w:r>
          </w:p>
        </w:tc>
        <w:tc>
          <w:tcPr>
            <w:tcW w:w="923" w:type="dxa"/>
            <w:vAlign w:val="center"/>
          </w:tcPr>
          <w:p w:rsidR="0058470D" w:rsidRDefault="001A614D">
            <w:pPr>
              <w:jc w:val="center"/>
              <w:rPr>
                <w:b/>
                <w:bCs/>
                <w:sz w:val="28"/>
                <w:szCs w:val="28"/>
              </w:rPr>
            </w:pPr>
            <w:r>
              <w:rPr>
                <w:rFonts w:hint="eastAsia"/>
                <w:b/>
                <w:bCs/>
                <w:sz w:val="28"/>
                <w:szCs w:val="28"/>
              </w:rPr>
              <w:t>30</w:t>
            </w:r>
          </w:p>
        </w:tc>
        <w:tc>
          <w:tcPr>
            <w:tcW w:w="974" w:type="dxa"/>
            <w:vAlign w:val="center"/>
          </w:tcPr>
          <w:p w:rsidR="0058470D" w:rsidRDefault="001A614D">
            <w:pPr>
              <w:jc w:val="center"/>
              <w:rPr>
                <w:b/>
                <w:bCs/>
                <w:sz w:val="28"/>
                <w:szCs w:val="28"/>
              </w:rPr>
            </w:pPr>
            <w:r>
              <w:rPr>
                <w:rFonts w:hint="eastAsia"/>
                <w:b/>
                <w:bCs/>
                <w:sz w:val="28"/>
                <w:szCs w:val="28"/>
              </w:rPr>
              <w:t>30</w:t>
            </w:r>
          </w:p>
        </w:tc>
        <w:tc>
          <w:tcPr>
            <w:tcW w:w="1493" w:type="dxa"/>
            <w:vAlign w:val="center"/>
          </w:tcPr>
          <w:p w:rsidR="0058470D" w:rsidRDefault="0058470D">
            <w:pPr>
              <w:jc w:val="center"/>
              <w:rPr>
                <w:b/>
                <w:bCs/>
                <w:sz w:val="28"/>
                <w:szCs w:val="28"/>
              </w:rPr>
            </w:pPr>
          </w:p>
        </w:tc>
      </w:tr>
      <w:tr w:rsidR="0058470D">
        <w:trPr>
          <w:trHeight w:val="598"/>
        </w:trPr>
        <w:tc>
          <w:tcPr>
            <w:tcW w:w="1069" w:type="dxa"/>
            <w:vAlign w:val="center"/>
          </w:tcPr>
          <w:p w:rsidR="0058470D" w:rsidRDefault="001A614D">
            <w:pPr>
              <w:jc w:val="center"/>
              <w:rPr>
                <w:b/>
                <w:bCs/>
                <w:sz w:val="28"/>
                <w:szCs w:val="28"/>
              </w:rPr>
            </w:pPr>
            <w:r>
              <w:rPr>
                <w:rFonts w:hint="eastAsia"/>
                <w:b/>
                <w:bCs/>
                <w:sz w:val="28"/>
                <w:szCs w:val="28"/>
              </w:rPr>
              <w:t>评卷人</w:t>
            </w:r>
          </w:p>
        </w:tc>
        <w:tc>
          <w:tcPr>
            <w:tcW w:w="893" w:type="dxa"/>
            <w:vAlign w:val="center"/>
          </w:tcPr>
          <w:p w:rsidR="0058470D" w:rsidRDefault="0058470D">
            <w:pPr>
              <w:jc w:val="center"/>
              <w:rPr>
                <w:b/>
                <w:bCs/>
                <w:sz w:val="28"/>
                <w:szCs w:val="28"/>
              </w:rPr>
            </w:pPr>
          </w:p>
        </w:tc>
        <w:tc>
          <w:tcPr>
            <w:tcW w:w="911" w:type="dxa"/>
            <w:vAlign w:val="center"/>
          </w:tcPr>
          <w:p w:rsidR="0058470D" w:rsidRDefault="0058470D">
            <w:pPr>
              <w:jc w:val="center"/>
              <w:rPr>
                <w:b/>
                <w:bCs/>
                <w:sz w:val="28"/>
                <w:szCs w:val="28"/>
              </w:rPr>
            </w:pPr>
          </w:p>
        </w:tc>
        <w:tc>
          <w:tcPr>
            <w:tcW w:w="923" w:type="dxa"/>
            <w:vAlign w:val="center"/>
          </w:tcPr>
          <w:p w:rsidR="0058470D" w:rsidRDefault="0058470D">
            <w:pPr>
              <w:jc w:val="center"/>
              <w:rPr>
                <w:b/>
                <w:bCs/>
                <w:sz w:val="28"/>
                <w:szCs w:val="28"/>
              </w:rPr>
            </w:pPr>
          </w:p>
        </w:tc>
        <w:tc>
          <w:tcPr>
            <w:tcW w:w="974" w:type="dxa"/>
            <w:vAlign w:val="center"/>
          </w:tcPr>
          <w:p w:rsidR="0058470D" w:rsidRDefault="0058470D">
            <w:pPr>
              <w:jc w:val="center"/>
              <w:rPr>
                <w:b/>
                <w:bCs/>
                <w:sz w:val="28"/>
                <w:szCs w:val="28"/>
              </w:rPr>
            </w:pPr>
          </w:p>
        </w:tc>
        <w:tc>
          <w:tcPr>
            <w:tcW w:w="1493" w:type="dxa"/>
            <w:vAlign w:val="center"/>
          </w:tcPr>
          <w:p w:rsidR="0058470D" w:rsidRDefault="0058470D">
            <w:pPr>
              <w:jc w:val="center"/>
              <w:rPr>
                <w:b/>
                <w:bCs/>
                <w:sz w:val="28"/>
                <w:szCs w:val="28"/>
              </w:rPr>
            </w:pPr>
          </w:p>
        </w:tc>
      </w:tr>
    </w:tbl>
    <w:p w:rsidR="0058470D" w:rsidRDefault="001A614D">
      <w:pPr>
        <w:rPr>
          <w:rFonts w:ascii="宋体" w:hAnsi="宋体"/>
          <w:sz w:val="24"/>
        </w:rPr>
      </w:pPr>
      <w:r>
        <w:rPr>
          <w:rFonts w:ascii="宋体" w:hAnsi="宋体" w:hint="eastAsia"/>
          <w:sz w:val="28"/>
          <w:szCs w:val="28"/>
        </w:rPr>
        <w:t xml:space="preserve">                      </w:t>
      </w:r>
    </w:p>
    <w:p w:rsidR="0058470D" w:rsidRDefault="0058470D">
      <w:pPr>
        <w:rPr>
          <w:rFonts w:ascii="宋体" w:hAnsi="宋体"/>
          <w:sz w:val="24"/>
        </w:rPr>
      </w:pPr>
    </w:p>
    <w:p w:rsidR="0058470D" w:rsidRDefault="0058470D">
      <w:pPr>
        <w:spacing w:line="400" w:lineRule="exact"/>
        <w:rPr>
          <w:rFonts w:ascii="宋体" w:hAnsi="宋体" w:cs="宋体"/>
          <w:kern w:val="0"/>
          <w:sz w:val="24"/>
        </w:rPr>
      </w:pPr>
    </w:p>
    <w:p w:rsidR="0058470D" w:rsidRDefault="0058470D">
      <w:pPr>
        <w:spacing w:line="400" w:lineRule="exact"/>
        <w:rPr>
          <w:rFonts w:ascii="宋体" w:hAnsi="宋体" w:cs="宋体"/>
          <w:kern w:val="0"/>
          <w:sz w:val="24"/>
        </w:rPr>
      </w:pPr>
    </w:p>
    <w:p w:rsidR="0058470D" w:rsidRDefault="0058470D">
      <w:pPr>
        <w:spacing w:line="400" w:lineRule="exact"/>
        <w:rPr>
          <w:rFonts w:ascii="宋体" w:hAnsi="宋体" w:cs="宋体"/>
          <w:kern w:val="0"/>
          <w:sz w:val="24"/>
        </w:rPr>
      </w:pPr>
    </w:p>
    <w:p w:rsidR="0058470D" w:rsidRDefault="0058470D">
      <w:pPr>
        <w:spacing w:line="400" w:lineRule="exact"/>
        <w:rPr>
          <w:rFonts w:ascii="宋体" w:hAnsi="宋体" w:cs="宋体"/>
          <w:kern w:val="0"/>
          <w:sz w:val="24"/>
        </w:rPr>
      </w:pPr>
    </w:p>
    <w:p w:rsidR="0058470D" w:rsidRDefault="001A614D">
      <w:pPr>
        <w:spacing w:line="360" w:lineRule="auto"/>
        <w:rPr>
          <w:rFonts w:ascii="宋体" w:hAnsi="宋体" w:cs="宋体"/>
          <w:b/>
          <w:sz w:val="28"/>
          <w:szCs w:val="28"/>
        </w:rPr>
      </w:pPr>
      <w:r>
        <w:rPr>
          <w:rFonts w:ascii="宋体" w:hAnsi="宋体" w:cs="宋体" w:hint="eastAsia"/>
          <w:b/>
          <w:sz w:val="28"/>
          <w:szCs w:val="28"/>
        </w:rPr>
        <w:t>一、单项选择（下列选项中只有一个答案是最准确的。每小题</w:t>
      </w:r>
      <w:r>
        <w:rPr>
          <w:rFonts w:ascii="宋体" w:hAnsi="宋体" w:cs="宋体" w:hint="eastAsia"/>
          <w:b/>
          <w:sz w:val="28"/>
          <w:szCs w:val="28"/>
        </w:rPr>
        <w:t>2</w:t>
      </w:r>
      <w:r>
        <w:rPr>
          <w:rFonts w:ascii="宋体" w:hAnsi="宋体" w:cs="宋体" w:hint="eastAsia"/>
          <w:b/>
          <w:sz w:val="28"/>
          <w:szCs w:val="28"/>
        </w:rPr>
        <w:t>分，共</w:t>
      </w:r>
      <w:r>
        <w:rPr>
          <w:rFonts w:ascii="宋体" w:hAnsi="宋体" w:cs="宋体" w:hint="eastAsia"/>
          <w:b/>
          <w:sz w:val="28"/>
          <w:szCs w:val="28"/>
        </w:rPr>
        <w:t>20</w:t>
      </w:r>
      <w:r>
        <w:rPr>
          <w:rFonts w:ascii="宋体" w:hAnsi="宋体" w:cs="宋体" w:hint="eastAsia"/>
          <w:b/>
          <w:sz w:val="28"/>
          <w:szCs w:val="28"/>
        </w:rPr>
        <w:t>分）</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1.</w:t>
      </w:r>
      <w:r>
        <w:rPr>
          <w:rFonts w:ascii="宋体" w:hAnsi="宋体" w:cs="微软雅黑" w:hint="eastAsia"/>
          <w:sz w:val="24"/>
        </w:rPr>
        <w:t>劳动合同可以约定试用期，试用期的期限（</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最长不得超过六个月</w:t>
      </w:r>
      <w:r>
        <w:rPr>
          <w:rFonts w:ascii="宋体" w:hAnsi="宋体" w:cs="微软雅黑" w:hint="eastAsia"/>
          <w:sz w:val="24"/>
        </w:rPr>
        <w:t xml:space="preserve"> B. </w:t>
      </w:r>
      <w:r>
        <w:rPr>
          <w:rFonts w:ascii="宋体" w:hAnsi="宋体" w:cs="微软雅黑" w:hint="eastAsia"/>
          <w:sz w:val="24"/>
        </w:rPr>
        <w:t>按合同期限的</w:t>
      </w:r>
      <w:r>
        <w:rPr>
          <w:rFonts w:ascii="宋体" w:hAnsi="宋体" w:cs="微软雅黑" w:hint="eastAsia"/>
          <w:sz w:val="24"/>
        </w:rPr>
        <w:t>1/12</w:t>
      </w:r>
      <w:r>
        <w:rPr>
          <w:rFonts w:ascii="宋体" w:hAnsi="宋体" w:cs="微软雅黑" w:hint="eastAsia"/>
          <w:sz w:val="24"/>
        </w:rPr>
        <w:t>确定</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C. </w:t>
      </w:r>
      <w:r>
        <w:rPr>
          <w:rFonts w:ascii="宋体" w:hAnsi="宋体" w:cs="微软雅黑" w:hint="eastAsia"/>
          <w:sz w:val="24"/>
        </w:rPr>
        <w:t>平等协商确定</w:t>
      </w:r>
      <w:r>
        <w:rPr>
          <w:rFonts w:ascii="宋体" w:hAnsi="宋体" w:cs="微软雅黑" w:hint="eastAsia"/>
          <w:sz w:val="24"/>
        </w:rPr>
        <w:t xml:space="preserve">       D. </w:t>
      </w:r>
      <w:r>
        <w:rPr>
          <w:rFonts w:ascii="宋体" w:hAnsi="宋体" w:cs="微软雅黑" w:hint="eastAsia"/>
          <w:sz w:val="24"/>
        </w:rPr>
        <w:t>按合同期限的一定比例确定</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2.</w:t>
      </w:r>
      <w:r>
        <w:rPr>
          <w:rFonts w:ascii="宋体" w:hAnsi="宋体" w:cs="微软雅黑" w:hint="eastAsia"/>
          <w:sz w:val="24"/>
        </w:rPr>
        <w:t>劳动合同中，法定条款不包括（</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合同期限</w:t>
      </w:r>
      <w:r>
        <w:rPr>
          <w:rFonts w:ascii="宋体" w:hAnsi="宋体" w:cs="微软雅黑" w:hint="eastAsia"/>
          <w:sz w:val="24"/>
        </w:rPr>
        <w:t xml:space="preserve"> B. </w:t>
      </w:r>
      <w:r>
        <w:rPr>
          <w:rFonts w:ascii="宋体" w:hAnsi="宋体" w:cs="微软雅黑" w:hint="eastAsia"/>
          <w:sz w:val="24"/>
        </w:rPr>
        <w:t>工作内容</w:t>
      </w:r>
      <w:r>
        <w:rPr>
          <w:rFonts w:ascii="宋体" w:hAnsi="宋体" w:cs="微软雅黑" w:hint="eastAsia"/>
          <w:sz w:val="24"/>
        </w:rPr>
        <w:t xml:space="preserve"> C. </w:t>
      </w:r>
      <w:r>
        <w:rPr>
          <w:rFonts w:ascii="宋体" w:hAnsi="宋体" w:cs="微软雅黑" w:hint="eastAsia"/>
          <w:sz w:val="24"/>
        </w:rPr>
        <w:t>保密事项</w:t>
      </w:r>
      <w:r>
        <w:rPr>
          <w:rFonts w:ascii="宋体" w:hAnsi="宋体" w:cs="微软雅黑" w:hint="eastAsia"/>
          <w:sz w:val="24"/>
        </w:rPr>
        <w:t xml:space="preserve"> D. </w:t>
      </w:r>
      <w:r>
        <w:rPr>
          <w:rFonts w:ascii="宋体" w:hAnsi="宋体" w:cs="微软雅黑" w:hint="eastAsia"/>
          <w:sz w:val="24"/>
        </w:rPr>
        <w:t>劳动报酬</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3.</w:t>
      </w:r>
      <w:r>
        <w:rPr>
          <w:rFonts w:ascii="宋体" w:hAnsi="宋体" w:cs="微软雅黑" w:hint="eastAsia"/>
          <w:sz w:val="24"/>
        </w:rPr>
        <w:t>劳动者（</w:t>
      </w:r>
      <w:r>
        <w:rPr>
          <w:rFonts w:ascii="宋体" w:hAnsi="宋体" w:cs="微软雅黑" w:hint="eastAsia"/>
          <w:sz w:val="24"/>
        </w:rPr>
        <w:t xml:space="preserve">     </w:t>
      </w:r>
      <w:r>
        <w:rPr>
          <w:rFonts w:ascii="宋体" w:hAnsi="宋体" w:cs="微软雅黑" w:hint="eastAsia"/>
          <w:sz w:val="24"/>
        </w:rPr>
        <w:t>），用人单位不可以解除劳动合同。</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在试用期间被证明不符合录用条件的</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B. </w:t>
      </w:r>
      <w:r>
        <w:rPr>
          <w:rFonts w:ascii="宋体" w:hAnsi="宋体" w:cs="微软雅黑" w:hint="eastAsia"/>
          <w:sz w:val="24"/>
        </w:rPr>
        <w:t>患病或非因工负伤，在规定的医疗期内的</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C. </w:t>
      </w:r>
      <w:r>
        <w:rPr>
          <w:rFonts w:ascii="宋体" w:hAnsi="宋体" w:cs="微软雅黑" w:hint="eastAsia"/>
          <w:sz w:val="24"/>
        </w:rPr>
        <w:t>严重违反用人单位的规章制度的</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D. </w:t>
      </w:r>
      <w:r>
        <w:rPr>
          <w:rFonts w:ascii="宋体" w:hAnsi="宋体" w:cs="微软雅黑" w:hint="eastAsia"/>
          <w:sz w:val="24"/>
        </w:rPr>
        <w:t>被依法追究刑事责任的</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4.</w:t>
      </w:r>
      <w:r>
        <w:rPr>
          <w:rFonts w:ascii="宋体" w:hAnsi="宋体" w:cs="微软雅黑" w:hint="eastAsia"/>
          <w:sz w:val="24"/>
        </w:rPr>
        <w:t>劳动者拒绝用人单位管理人员违章指挥、强令冒险作业的，（</w:t>
      </w:r>
      <w:r>
        <w:rPr>
          <w:rFonts w:ascii="宋体" w:hAnsi="宋体" w:cs="微软雅黑" w:hint="eastAsia"/>
          <w:sz w:val="24"/>
        </w:rPr>
        <w:t xml:space="preserve">   </w:t>
      </w:r>
      <w:r>
        <w:rPr>
          <w:rFonts w:ascii="宋体" w:hAnsi="宋体" w:cs="微软雅黑" w:hint="eastAsia"/>
          <w:sz w:val="24"/>
        </w:rPr>
        <w:t>）违反劳动合同。</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视为</w:t>
      </w:r>
      <w:r>
        <w:rPr>
          <w:rFonts w:ascii="宋体" w:hAnsi="宋体" w:cs="微软雅黑" w:hint="eastAsia"/>
          <w:sz w:val="24"/>
        </w:rPr>
        <w:t xml:space="preserve"> B. </w:t>
      </w:r>
      <w:r>
        <w:rPr>
          <w:rFonts w:ascii="宋体" w:hAnsi="宋体" w:cs="微软雅黑" w:hint="eastAsia"/>
          <w:sz w:val="24"/>
        </w:rPr>
        <w:t>有时视为</w:t>
      </w:r>
      <w:r>
        <w:rPr>
          <w:rFonts w:ascii="宋体" w:hAnsi="宋体" w:cs="微软雅黑" w:hint="eastAsia"/>
          <w:sz w:val="24"/>
        </w:rPr>
        <w:t xml:space="preserve"> C. </w:t>
      </w:r>
      <w:r>
        <w:rPr>
          <w:rFonts w:ascii="宋体" w:hAnsi="宋体" w:cs="微软雅黑" w:hint="eastAsia"/>
          <w:sz w:val="24"/>
        </w:rPr>
        <w:t>不视</w:t>
      </w:r>
      <w:r>
        <w:rPr>
          <w:rFonts w:ascii="宋体" w:hAnsi="宋体" w:cs="微软雅黑" w:hint="eastAsia"/>
          <w:sz w:val="24"/>
        </w:rPr>
        <w:t xml:space="preserve"> D. </w:t>
      </w:r>
      <w:r>
        <w:rPr>
          <w:rFonts w:ascii="宋体" w:hAnsi="宋体" w:cs="微软雅黑" w:hint="eastAsia"/>
          <w:sz w:val="24"/>
        </w:rPr>
        <w:t>部分视为</w:t>
      </w:r>
      <w:r>
        <w:rPr>
          <w:rFonts w:ascii="宋体" w:hAnsi="宋体" w:cs="微软雅黑" w:hint="eastAsia"/>
          <w:sz w:val="24"/>
        </w:rPr>
        <w:t xml:space="preserve"> </w:t>
      </w:r>
    </w:p>
    <w:p w:rsidR="0058470D" w:rsidRDefault="001A614D" w:rsidP="00C96696">
      <w:pPr>
        <w:spacing w:line="360" w:lineRule="auto"/>
        <w:ind w:leftChars="200" w:left="420"/>
        <w:jc w:val="left"/>
        <w:rPr>
          <w:rFonts w:ascii="宋体" w:hAnsi="宋体" w:cs="微软雅黑"/>
          <w:sz w:val="24"/>
        </w:rPr>
      </w:pPr>
      <w:r>
        <w:rPr>
          <w:rFonts w:ascii="宋体" w:hAnsi="宋体" w:cs="微软雅黑" w:hint="eastAsia"/>
          <w:sz w:val="24"/>
        </w:rPr>
        <w:t>5.</w:t>
      </w:r>
      <w:r>
        <w:rPr>
          <w:rFonts w:ascii="宋体" w:hAnsi="宋体" w:cs="微软雅黑" w:hint="eastAsia"/>
          <w:sz w:val="24"/>
        </w:rPr>
        <w:t>劳动者与用工者根据口头或书面约定，由劳动者向用工者提供一次性的或者是特定的劳动服务，用工者依约向劳动者支付劳务报酬的一种有偿服务的法律关系，这种关系是（</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劳动关系</w:t>
      </w:r>
      <w:r>
        <w:rPr>
          <w:rFonts w:ascii="宋体" w:hAnsi="宋体" w:cs="微软雅黑" w:hint="eastAsia"/>
          <w:sz w:val="24"/>
        </w:rPr>
        <w:t xml:space="preserve"> B. </w:t>
      </w:r>
      <w:r>
        <w:rPr>
          <w:rFonts w:ascii="宋体" w:hAnsi="宋体" w:cs="微软雅黑" w:hint="eastAsia"/>
          <w:sz w:val="24"/>
        </w:rPr>
        <w:t>劳务关系</w:t>
      </w:r>
      <w:r>
        <w:rPr>
          <w:rFonts w:ascii="宋体" w:hAnsi="宋体" w:cs="微软雅黑" w:hint="eastAsia"/>
          <w:sz w:val="24"/>
        </w:rPr>
        <w:t xml:space="preserve"> C. </w:t>
      </w:r>
      <w:r>
        <w:rPr>
          <w:rFonts w:ascii="宋体" w:hAnsi="宋体" w:cs="微软雅黑" w:hint="eastAsia"/>
          <w:sz w:val="24"/>
        </w:rPr>
        <w:t>劳</w:t>
      </w:r>
      <w:r>
        <w:rPr>
          <w:rFonts w:ascii="宋体" w:hAnsi="宋体" w:cs="微软雅黑" w:hint="eastAsia"/>
          <w:sz w:val="24"/>
        </w:rPr>
        <w:t>动法律关系</w:t>
      </w:r>
      <w:r>
        <w:rPr>
          <w:rFonts w:ascii="宋体" w:hAnsi="宋体" w:cs="微软雅黑" w:hint="eastAsia"/>
          <w:sz w:val="24"/>
        </w:rPr>
        <w:t xml:space="preserve"> D. </w:t>
      </w:r>
      <w:r>
        <w:rPr>
          <w:rFonts w:ascii="宋体" w:hAnsi="宋体" w:cs="微软雅黑" w:hint="eastAsia"/>
          <w:sz w:val="24"/>
        </w:rPr>
        <w:t>承揽关系</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lastRenderedPageBreak/>
        <w:t>6.</w:t>
      </w:r>
      <w:r>
        <w:rPr>
          <w:rFonts w:ascii="宋体" w:hAnsi="宋体" w:cs="微软雅黑" w:hint="eastAsia"/>
          <w:sz w:val="24"/>
        </w:rPr>
        <w:t>某公司与小王签订劳动合同，以下合同约定违法的是（</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工作时间为周一到周四，每周休息</w:t>
      </w:r>
      <w:r>
        <w:rPr>
          <w:rFonts w:ascii="宋体" w:hAnsi="宋体" w:cs="微软雅黑" w:hint="eastAsia"/>
          <w:sz w:val="24"/>
        </w:rPr>
        <w:t>3</w:t>
      </w:r>
      <w:r>
        <w:rPr>
          <w:rFonts w:ascii="宋体" w:hAnsi="宋体" w:cs="微软雅黑" w:hint="eastAsia"/>
          <w:sz w:val="24"/>
        </w:rPr>
        <w:t>天</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B. </w:t>
      </w:r>
      <w:r>
        <w:rPr>
          <w:rFonts w:ascii="宋体" w:hAnsi="宋体" w:cs="微软雅黑" w:hint="eastAsia"/>
          <w:sz w:val="24"/>
        </w:rPr>
        <w:t>每天安排有工间操时间</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C. </w:t>
      </w:r>
      <w:r>
        <w:rPr>
          <w:rFonts w:ascii="宋体" w:hAnsi="宋体" w:cs="微软雅黑" w:hint="eastAsia"/>
          <w:sz w:val="24"/>
        </w:rPr>
        <w:t>每天工作时间为</w:t>
      </w:r>
      <w:r>
        <w:rPr>
          <w:rFonts w:ascii="宋体" w:hAnsi="宋体" w:cs="微软雅黑" w:hint="eastAsia"/>
          <w:sz w:val="24"/>
        </w:rPr>
        <w:t>6.5</w:t>
      </w:r>
      <w:r>
        <w:rPr>
          <w:rFonts w:ascii="宋体" w:hAnsi="宋体" w:cs="微软雅黑" w:hint="eastAsia"/>
          <w:sz w:val="24"/>
        </w:rPr>
        <w:t>个小时</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D. </w:t>
      </w:r>
      <w:r>
        <w:rPr>
          <w:rFonts w:ascii="宋体" w:hAnsi="宋体" w:cs="微软雅黑" w:hint="eastAsia"/>
          <w:sz w:val="24"/>
        </w:rPr>
        <w:t>若法定节假日安排加班，单位应当在下一周内安排补休</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7.</w:t>
      </w:r>
      <w:r>
        <w:rPr>
          <w:rFonts w:ascii="宋体" w:hAnsi="宋体" w:cs="微软雅黑" w:hint="eastAsia"/>
          <w:sz w:val="24"/>
        </w:rPr>
        <w:t>全日制用工劳动报酬结算周期最长不得超过（</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A. 15</w:t>
      </w:r>
      <w:r>
        <w:rPr>
          <w:rFonts w:ascii="宋体" w:hAnsi="宋体" w:cs="微软雅黑" w:hint="eastAsia"/>
          <w:sz w:val="24"/>
        </w:rPr>
        <w:t>日</w:t>
      </w:r>
      <w:r>
        <w:rPr>
          <w:rFonts w:ascii="宋体" w:hAnsi="宋体" w:cs="微软雅黑" w:hint="eastAsia"/>
          <w:sz w:val="24"/>
        </w:rPr>
        <w:t xml:space="preserve"> B. 1</w:t>
      </w:r>
      <w:r>
        <w:rPr>
          <w:rFonts w:ascii="宋体" w:hAnsi="宋体" w:cs="微软雅黑" w:hint="eastAsia"/>
          <w:sz w:val="24"/>
        </w:rPr>
        <w:t>个月</w:t>
      </w:r>
      <w:r>
        <w:rPr>
          <w:rFonts w:ascii="宋体" w:hAnsi="宋体" w:cs="微软雅黑" w:hint="eastAsia"/>
          <w:sz w:val="24"/>
        </w:rPr>
        <w:t xml:space="preserve"> C. 3</w:t>
      </w:r>
      <w:r>
        <w:rPr>
          <w:rFonts w:ascii="宋体" w:hAnsi="宋体" w:cs="微软雅黑" w:hint="eastAsia"/>
          <w:sz w:val="24"/>
        </w:rPr>
        <w:t>个月</w:t>
      </w:r>
      <w:r>
        <w:rPr>
          <w:rFonts w:ascii="宋体" w:hAnsi="宋体" w:cs="微软雅黑" w:hint="eastAsia"/>
          <w:sz w:val="24"/>
        </w:rPr>
        <w:t xml:space="preserve"> D. 6</w:t>
      </w:r>
      <w:r>
        <w:rPr>
          <w:rFonts w:ascii="宋体" w:hAnsi="宋体" w:cs="微软雅黑" w:hint="eastAsia"/>
          <w:sz w:val="24"/>
        </w:rPr>
        <w:t>个月</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8.</w:t>
      </w:r>
      <w:r>
        <w:rPr>
          <w:rFonts w:ascii="宋体" w:hAnsi="宋体" w:cs="微软雅黑" w:hint="eastAsia"/>
          <w:sz w:val="24"/>
        </w:rPr>
        <w:t>探亲假，是指与父母或配偶分居两地的职工，每年享有的与父母或配偶团聚的假期。探望配偶，每年给予一方探亲假一次多少天，已婚员工</w:t>
      </w:r>
      <w:r>
        <w:rPr>
          <w:rFonts w:ascii="宋体" w:hAnsi="宋体" w:cs="微软雅黑" w:hint="eastAsia"/>
          <w:sz w:val="24"/>
        </w:rPr>
        <w:t>探望父母，每</w:t>
      </w:r>
      <w:r>
        <w:rPr>
          <w:rFonts w:ascii="宋体" w:hAnsi="宋体" w:cs="微软雅黑" w:hint="eastAsia"/>
          <w:sz w:val="24"/>
        </w:rPr>
        <w:t>4</w:t>
      </w:r>
      <w:r>
        <w:rPr>
          <w:rFonts w:ascii="宋体" w:hAnsi="宋体" w:cs="微软雅黑" w:hint="eastAsia"/>
          <w:sz w:val="24"/>
        </w:rPr>
        <w:t>年给假多少天。（</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A. 10</w:t>
      </w:r>
      <w:r>
        <w:rPr>
          <w:rFonts w:ascii="宋体" w:hAnsi="宋体" w:cs="微软雅黑" w:hint="eastAsia"/>
          <w:sz w:val="24"/>
        </w:rPr>
        <w:t>天；</w:t>
      </w:r>
      <w:r>
        <w:rPr>
          <w:rFonts w:ascii="宋体" w:hAnsi="宋体" w:cs="微软雅黑" w:hint="eastAsia"/>
          <w:sz w:val="24"/>
        </w:rPr>
        <w:t>16</w:t>
      </w:r>
      <w:r>
        <w:rPr>
          <w:rFonts w:ascii="宋体" w:hAnsi="宋体" w:cs="微软雅黑" w:hint="eastAsia"/>
          <w:sz w:val="24"/>
        </w:rPr>
        <w:t>天</w:t>
      </w:r>
      <w:r>
        <w:rPr>
          <w:rFonts w:ascii="宋体" w:hAnsi="宋体" w:cs="微软雅黑" w:hint="eastAsia"/>
          <w:sz w:val="24"/>
        </w:rPr>
        <w:t xml:space="preserve"> B. 15</w:t>
      </w:r>
      <w:r>
        <w:rPr>
          <w:rFonts w:ascii="宋体" w:hAnsi="宋体" w:cs="微软雅黑" w:hint="eastAsia"/>
          <w:sz w:val="24"/>
        </w:rPr>
        <w:t>天；</w:t>
      </w:r>
      <w:r>
        <w:rPr>
          <w:rFonts w:ascii="宋体" w:hAnsi="宋体" w:cs="微软雅黑" w:hint="eastAsia"/>
          <w:sz w:val="24"/>
        </w:rPr>
        <w:t>28</w:t>
      </w:r>
      <w:r>
        <w:rPr>
          <w:rFonts w:ascii="宋体" w:hAnsi="宋体" w:cs="微软雅黑" w:hint="eastAsia"/>
          <w:sz w:val="24"/>
        </w:rPr>
        <w:t>天</w:t>
      </w:r>
      <w:r>
        <w:rPr>
          <w:rFonts w:ascii="宋体" w:hAnsi="宋体" w:cs="微软雅黑" w:hint="eastAsia"/>
          <w:sz w:val="24"/>
        </w:rPr>
        <w:t xml:space="preserve"> C. 20</w:t>
      </w:r>
      <w:r>
        <w:rPr>
          <w:rFonts w:ascii="宋体" w:hAnsi="宋体" w:cs="微软雅黑" w:hint="eastAsia"/>
          <w:sz w:val="24"/>
        </w:rPr>
        <w:t>天；</w:t>
      </w:r>
      <w:r>
        <w:rPr>
          <w:rFonts w:ascii="宋体" w:hAnsi="宋体" w:cs="微软雅黑" w:hint="eastAsia"/>
          <w:sz w:val="24"/>
        </w:rPr>
        <w:t>24</w:t>
      </w:r>
      <w:r>
        <w:rPr>
          <w:rFonts w:ascii="宋体" w:hAnsi="宋体" w:cs="微软雅黑" w:hint="eastAsia"/>
          <w:sz w:val="24"/>
        </w:rPr>
        <w:t>天</w:t>
      </w:r>
      <w:r>
        <w:rPr>
          <w:rFonts w:ascii="宋体" w:hAnsi="宋体" w:cs="微软雅黑" w:hint="eastAsia"/>
          <w:sz w:val="24"/>
        </w:rPr>
        <w:t xml:space="preserve"> D. 30</w:t>
      </w:r>
      <w:r>
        <w:rPr>
          <w:rFonts w:ascii="宋体" w:hAnsi="宋体" w:cs="微软雅黑" w:hint="eastAsia"/>
          <w:sz w:val="24"/>
        </w:rPr>
        <w:t>天；</w:t>
      </w:r>
      <w:r>
        <w:rPr>
          <w:rFonts w:ascii="宋体" w:hAnsi="宋体" w:cs="微软雅黑" w:hint="eastAsia"/>
          <w:sz w:val="24"/>
        </w:rPr>
        <w:t>20</w:t>
      </w:r>
      <w:r>
        <w:rPr>
          <w:rFonts w:ascii="宋体" w:hAnsi="宋体" w:cs="微软雅黑" w:hint="eastAsia"/>
          <w:sz w:val="24"/>
        </w:rPr>
        <w:t>天</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9.</w:t>
      </w:r>
      <w:r>
        <w:rPr>
          <w:rFonts w:ascii="宋体" w:hAnsi="宋体" w:cs="微软雅黑" w:hint="eastAsia"/>
          <w:sz w:val="24"/>
        </w:rPr>
        <w:t>我国法律规定，作为劳动合同主体的劳动者，必须是年满（</w:t>
      </w:r>
      <w:r>
        <w:rPr>
          <w:rFonts w:ascii="宋体" w:hAnsi="宋体" w:cs="微软雅黑" w:hint="eastAsia"/>
          <w:sz w:val="24"/>
        </w:rPr>
        <w:t xml:space="preserve">     </w:t>
      </w:r>
      <w:r>
        <w:rPr>
          <w:rFonts w:ascii="宋体" w:hAnsi="宋体" w:cs="微软雅黑" w:hint="eastAsia"/>
          <w:sz w:val="24"/>
        </w:rPr>
        <w:t>）以上的劳动者。</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A. 15</w:t>
      </w:r>
      <w:r>
        <w:rPr>
          <w:rFonts w:ascii="宋体" w:hAnsi="宋体" w:cs="微软雅黑" w:hint="eastAsia"/>
          <w:sz w:val="24"/>
        </w:rPr>
        <w:t>周岁</w:t>
      </w:r>
      <w:r>
        <w:rPr>
          <w:rFonts w:ascii="宋体" w:hAnsi="宋体" w:cs="微软雅黑" w:hint="eastAsia"/>
          <w:sz w:val="24"/>
        </w:rPr>
        <w:t xml:space="preserve"> B. 16</w:t>
      </w:r>
      <w:r>
        <w:rPr>
          <w:rFonts w:ascii="宋体" w:hAnsi="宋体" w:cs="微软雅黑" w:hint="eastAsia"/>
          <w:sz w:val="24"/>
        </w:rPr>
        <w:t>周岁</w:t>
      </w:r>
      <w:r>
        <w:rPr>
          <w:rFonts w:ascii="宋体" w:hAnsi="宋体" w:cs="微软雅黑" w:hint="eastAsia"/>
          <w:sz w:val="24"/>
        </w:rPr>
        <w:t xml:space="preserve"> C. 17</w:t>
      </w:r>
      <w:r>
        <w:rPr>
          <w:rFonts w:ascii="宋体" w:hAnsi="宋体" w:cs="微软雅黑" w:hint="eastAsia"/>
          <w:sz w:val="24"/>
        </w:rPr>
        <w:t>周岁</w:t>
      </w:r>
      <w:r>
        <w:rPr>
          <w:rFonts w:ascii="宋体" w:hAnsi="宋体" w:cs="微软雅黑" w:hint="eastAsia"/>
          <w:sz w:val="24"/>
        </w:rPr>
        <w:t xml:space="preserve"> D. 18</w:t>
      </w:r>
      <w:r>
        <w:rPr>
          <w:rFonts w:ascii="宋体" w:hAnsi="宋体" w:cs="微软雅黑" w:hint="eastAsia"/>
          <w:sz w:val="24"/>
        </w:rPr>
        <w:t>周岁</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10.</w:t>
      </w:r>
      <w:r>
        <w:rPr>
          <w:rFonts w:ascii="宋体" w:hAnsi="宋体" w:cs="微软雅黑" w:hint="eastAsia"/>
          <w:sz w:val="24"/>
        </w:rPr>
        <w:t>下列关于非全日制用工的表述正确的是（</w:t>
      </w:r>
      <w:r>
        <w:rPr>
          <w:rFonts w:ascii="宋体" w:hAnsi="宋体" w:cs="微软雅黑" w:hint="eastAsia"/>
          <w:sz w:val="24"/>
        </w:rPr>
        <w:t xml:space="preserve">     </w:t>
      </w:r>
      <w:r>
        <w:rPr>
          <w:rFonts w:ascii="宋体" w:hAnsi="宋体" w:cs="微软雅黑" w:hint="eastAsia"/>
          <w:sz w:val="24"/>
        </w:rPr>
        <w:t>）。</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A. </w:t>
      </w:r>
      <w:r>
        <w:rPr>
          <w:rFonts w:ascii="宋体" w:hAnsi="宋体" w:cs="微软雅黑" w:hint="eastAsia"/>
          <w:sz w:val="24"/>
        </w:rPr>
        <w:t>劳动者每周工作时间累积不超过</w:t>
      </w:r>
      <w:r>
        <w:rPr>
          <w:rFonts w:ascii="宋体" w:hAnsi="宋体" w:cs="微软雅黑" w:hint="eastAsia"/>
          <w:sz w:val="24"/>
        </w:rPr>
        <w:t>40</w:t>
      </w:r>
      <w:r>
        <w:rPr>
          <w:rFonts w:ascii="宋体" w:hAnsi="宋体" w:cs="微软雅黑" w:hint="eastAsia"/>
          <w:sz w:val="24"/>
        </w:rPr>
        <w:t>小时</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B. </w:t>
      </w:r>
      <w:r>
        <w:rPr>
          <w:rFonts w:ascii="宋体" w:hAnsi="宋体" w:cs="微软雅黑" w:hint="eastAsia"/>
          <w:sz w:val="24"/>
        </w:rPr>
        <w:t>劳动者不能同多家单位同时签订非全日制用工合同</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C. </w:t>
      </w:r>
      <w:r>
        <w:rPr>
          <w:rFonts w:ascii="宋体" w:hAnsi="宋体" w:cs="微软雅黑" w:hint="eastAsia"/>
          <w:sz w:val="24"/>
        </w:rPr>
        <w:t>非全日制用工合同终止时，用人单位不向劳动者支付经济补偿</w:t>
      </w:r>
      <w:r>
        <w:rPr>
          <w:rFonts w:ascii="宋体" w:hAnsi="宋体" w:cs="微软雅黑" w:hint="eastAsia"/>
          <w:sz w:val="24"/>
        </w:rPr>
        <w:t xml:space="preserve"> </w:t>
      </w:r>
    </w:p>
    <w:p w:rsidR="0058470D" w:rsidRDefault="001A614D">
      <w:pPr>
        <w:spacing w:line="360" w:lineRule="auto"/>
        <w:ind w:firstLine="420"/>
        <w:jc w:val="left"/>
        <w:rPr>
          <w:rFonts w:ascii="宋体" w:hAnsi="宋体" w:cs="微软雅黑"/>
          <w:sz w:val="24"/>
        </w:rPr>
      </w:pPr>
      <w:r>
        <w:rPr>
          <w:rFonts w:ascii="宋体" w:hAnsi="宋体" w:cs="微软雅黑" w:hint="eastAsia"/>
          <w:sz w:val="24"/>
        </w:rPr>
        <w:t xml:space="preserve">D. </w:t>
      </w:r>
      <w:r>
        <w:rPr>
          <w:rFonts w:ascii="宋体" w:hAnsi="宋体" w:cs="微软雅黑" w:hint="eastAsia"/>
          <w:sz w:val="24"/>
        </w:rPr>
        <w:t>非全日制用工当事人可以约定短时间的试用期</w:t>
      </w:r>
      <w:r>
        <w:rPr>
          <w:rFonts w:ascii="宋体" w:hAnsi="宋体" w:cs="微软雅黑" w:hint="eastAsia"/>
          <w:sz w:val="24"/>
        </w:rPr>
        <w:t xml:space="preserve"> </w:t>
      </w:r>
    </w:p>
    <w:p w:rsidR="0058470D" w:rsidRDefault="0058470D">
      <w:pPr>
        <w:spacing w:line="360" w:lineRule="auto"/>
        <w:ind w:firstLine="420"/>
        <w:jc w:val="left"/>
        <w:rPr>
          <w:rFonts w:ascii="宋体" w:hAnsi="宋体" w:cs="微软雅黑"/>
          <w:sz w:val="24"/>
        </w:rPr>
      </w:pPr>
    </w:p>
    <w:p w:rsidR="0058470D" w:rsidRDefault="001A614D">
      <w:pPr>
        <w:spacing w:line="360" w:lineRule="auto"/>
        <w:rPr>
          <w:rFonts w:ascii="宋体" w:hAnsi="宋体" w:cs="宋体"/>
          <w:b/>
          <w:sz w:val="28"/>
          <w:szCs w:val="28"/>
        </w:rPr>
      </w:pPr>
      <w:r>
        <w:rPr>
          <w:rFonts w:ascii="宋体" w:hAnsi="宋体" w:cs="宋体" w:hint="eastAsia"/>
          <w:b/>
          <w:sz w:val="28"/>
          <w:szCs w:val="28"/>
        </w:rPr>
        <w:t>二、</w:t>
      </w:r>
      <w:r>
        <w:rPr>
          <w:rFonts w:ascii="宋体" w:hAnsi="宋体" w:cs="宋体" w:hint="eastAsia"/>
          <w:b/>
          <w:sz w:val="28"/>
          <w:szCs w:val="28"/>
        </w:rPr>
        <w:t>填空题（每小题</w:t>
      </w:r>
      <w:r>
        <w:rPr>
          <w:rFonts w:ascii="宋体" w:hAnsi="宋体" w:cs="宋体" w:hint="eastAsia"/>
          <w:b/>
          <w:sz w:val="28"/>
          <w:szCs w:val="28"/>
        </w:rPr>
        <w:t>2</w:t>
      </w:r>
      <w:r>
        <w:rPr>
          <w:rFonts w:ascii="宋体" w:hAnsi="宋体" w:cs="宋体" w:hint="eastAsia"/>
          <w:b/>
          <w:sz w:val="28"/>
          <w:szCs w:val="28"/>
        </w:rPr>
        <w:t>分，共</w:t>
      </w:r>
      <w:r>
        <w:rPr>
          <w:rFonts w:ascii="宋体" w:hAnsi="宋体" w:cs="宋体" w:hint="eastAsia"/>
          <w:b/>
          <w:sz w:val="28"/>
          <w:szCs w:val="28"/>
        </w:rPr>
        <w:t>20</w:t>
      </w:r>
      <w:r>
        <w:rPr>
          <w:rFonts w:ascii="宋体" w:hAnsi="宋体" w:cs="宋体" w:hint="eastAsia"/>
          <w:b/>
          <w:sz w:val="28"/>
          <w:szCs w:val="28"/>
        </w:rPr>
        <w:t>分）</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1.</w:t>
      </w:r>
      <w:r>
        <w:rPr>
          <w:rFonts w:ascii="宋体" w:hAnsi="宋体" w:cs="微软雅黑" w:hint="eastAsia"/>
          <w:szCs w:val="21"/>
        </w:rPr>
        <w:t>用人单位自（</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）起与劳动者成立劳动关系。</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2.</w:t>
      </w:r>
      <w:r>
        <w:rPr>
          <w:rFonts w:ascii="宋体" w:hAnsi="宋体" w:cs="微软雅黑" w:hint="eastAsia"/>
          <w:szCs w:val="21"/>
        </w:rPr>
        <w:t>劳动者提早（</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）日以书面形式通知用人单位，能够排除劳动合同。</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3.</w:t>
      </w:r>
      <w:r>
        <w:rPr>
          <w:rFonts w:ascii="宋体" w:hAnsi="宋体" w:cs="微软雅黑" w:hint="eastAsia"/>
          <w:szCs w:val="21"/>
        </w:rPr>
        <w:t>劳动合同限时一年的，试用期不得超出（</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4.</w:t>
      </w:r>
      <w:r>
        <w:rPr>
          <w:rFonts w:ascii="宋体" w:hAnsi="宋体" w:cs="微软雅黑" w:hint="eastAsia"/>
          <w:szCs w:val="21"/>
        </w:rPr>
        <w:t>劳动者在试用期的薪资不得低于本单位同样岗位</w:t>
      </w:r>
      <w:proofErr w:type="gramStart"/>
      <w:r>
        <w:rPr>
          <w:rFonts w:ascii="宋体" w:hAnsi="宋体" w:cs="微软雅黑" w:hint="eastAsia"/>
          <w:szCs w:val="21"/>
        </w:rPr>
        <w:t>最</w:t>
      </w:r>
      <w:proofErr w:type="gramEnd"/>
      <w:r>
        <w:rPr>
          <w:rFonts w:ascii="宋体" w:hAnsi="宋体" w:cs="微软雅黑" w:hint="eastAsia"/>
          <w:szCs w:val="21"/>
        </w:rPr>
        <w:t>低档薪资或许劳动合同商定薪资的（</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），其实不得低于用人单位所在地的最低薪资标准。</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5.</w:t>
      </w:r>
      <w:r>
        <w:rPr>
          <w:rFonts w:ascii="宋体" w:hAnsi="宋体" w:cs="微软雅黑" w:hint="eastAsia"/>
          <w:szCs w:val="21"/>
        </w:rPr>
        <w:t>劳动争议申请仲裁的时效时期为（</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），仲裁时效时期从当事人知道或许应当知道其权益被伤害之日起计算。</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6.</w:t>
      </w:r>
      <w:r>
        <w:rPr>
          <w:rFonts w:ascii="宋体" w:hAnsi="宋体" w:cs="微软雅黑" w:hint="eastAsia"/>
          <w:szCs w:val="21"/>
        </w:rPr>
        <w:t>用人单位招用与其余用人单位还没有排除或许停止劳动合同的劳动者，给其余用人单位造成损失的，应该担当（</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lastRenderedPageBreak/>
        <w:t>7.</w:t>
      </w:r>
      <w:r>
        <w:rPr>
          <w:rFonts w:ascii="宋体" w:hAnsi="宋体" w:cs="微软雅黑" w:hint="eastAsia"/>
          <w:szCs w:val="21"/>
        </w:rPr>
        <w:t>被停止或排除劳动关系的员工，应在停止或排除劳动合同之日起（</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）天内，先到户籍所在地街道或乡镇劳动保障所办理失业登记手续，后到区劳动保障管理机构申请失业保险金。</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8.</w:t>
      </w:r>
      <w:r>
        <w:rPr>
          <w:rFonts w:ascii="宋体" w:hAnsi="宋体" w:cs="微软雅黑" w:hint="eastAsia"/>
          <w:szCs w:val="21"/>
        </w:rPr>
        <w:t>员工发惹祸故伤害或许依照职业病防治法例定被诊疗、判定为职业病，所在单位应该自事故伤害发生之日或许被诊疗、判定为职业病之日起（</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）日内，向兼顾地域社会保险行政部门提出工伤认定申请。</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9.</w:t>
      </w:r>
      <w:r>
        <w:rPr>
          <w:rFonts w:ascii="宋体" w:hAnsi="宋体" w:cs="微软雅黑" w:hint="eastAsia"/>
          <w:szCs w:val="21"/>
        </w:rPr>
        <w:t>非整日制用工劳动酬劳结算支付周期最长不得超出（</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）日。</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10.</w:t>
      </w:r>
      <w:r>
        <w:rPr>
          <w:rFonts w:ascii="宋体" w:hAnsi="宋体" w:cs="微软雅黑" w:hint="eastAsia"/>
          <w:szCs w:val="21"/>
        </w:rPr>
        <w:t>劳务差遣单位应该与被差遣劳动者订立（</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 xml:space="preserve">  </w:t>
      </w:r>
      <w:r>
        <w:rPr>
          <w:rFonts w:ascii="宋体" w:hAnsi="宋体" w:cs="微软雅黑" w:hint="eastAsia"/>
          <w:szCs w:val="21"/>
        </w:rPr>
        <w:t>）年以上的固按限时劳动合同。</w:t>
      </w:r>
    </w:p>
    <w:p w:rsidR="0058470D" w:rsidRDefault="0058470D">
      <w:pPr>
        <w:spacing w:line="360" w:lineRule="auto"/>
        <w:jc w:val="left"/>
        <w:rPr>
          <w:rFonts w:ascii="宋体" w:hAnsi="宋体" w:cs="微软雅黑"/>
          <w:szCs w:val="21"/>
        </w:rPr>
      </w:pPr>
    </w:p>
    <w:p w:rsidR="0058470D" w:rsidRDefault="001A614D">
      <w:pPr>
        <w:spacing w:line="360" w:lineRule="auto"/>
        <w:rPr>
          <w:rFonts w:ascii="宋体" w:hAnsi="宋体" w:cs="宋体"/>
          <w:b/>
          <w:sz w:val="28"/>
          <w:szCs w:val="28"/>
        </w:rPr>
      </w:pPr>
      <w:r>
        <w:rPr>
          <w:rFonts w:ascii="宋体" w:hAnsi="宋体" w:cs="宋体" w:hint="eastAsia"/>
          <w:b/>
          <w:sz w:val="28"/>
          <w:szCs w:val="28"/>
        </w:rPr>
        <w:t>三、名词解释（每小题</w:t>
      </w:r>
      <w:r>
        <w:rPr>
          <w:rFonts w:ascii="宋体" w:hAnsi="宋体" w:cs="宋体" w:hint="eastAsia"/>
          <w:b/>
          <w:sz w:val="28"/>
          <w:szCs w:val="28"/>
        </w:rPr>
        <w:t>5</w:t>
      </w:r>
      <w:r>
        <w:rPr>
          <w:rFonts w:ascii="宋体" w:hAnsi="宋体" w:cs="宋体" w:hint="eastAsia"/>
          <w:b/>
          <w:sz w:val="28"/>
          <w:szCs w:val="28"/>
        </w:rPr>
        <w:t>分，共</w:t>
      </w:r>
      <w:r>
        <w:rPr>
          <w:rFonts w:ascii="宋体" w:hAnsi="宋体" w:cs="宋体" w:hint="eastAsia"/>
          <w:b/>
          <w:sz w:val="28"/>
          <w:szCs w:val="28"/>
        </w:rPr>
        <w:t>30</w:t>
      </w:r>
      <w:r>
        <w:rPr>
          <w:rFonts w:ascii="宋体" w:hAnsi="宋体" w:cs="宋体" w:hint="eastAsia"/>
          <w:b/>
          <w:sz w:val="28"/>
          <w:szCs w:val="28"/>
        </w:rPr>
        <w:t>分）</w:t>
      </w: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1.</w:t>
      </w:r>
      <w:r>
        <w:rPr>
          <w:rFonts w:ascii="宋体" w:hAnsi="宋体" w:cs="微软雅黑"/>
          <w:szCs w:val="21"/>
        </w:rPr>
        <w:t>劳动法</w:t>
      </w: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2.</w:t>
      </w:r>
      <w:r>
        <w:rPr>
          <w:rFonts w:ascii="宋体" w:hAnsi="宋体" w:cs="微软雅黑"/>
          <w:szCs w:val="21"/>
        </w:rPr>
        <w:t>劳动权利</w:t>
      </w: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3.</w:t>
      </w:r>
      <w:r>
        <w:rPr>
          <w:rFonts w:ascii="宋体" w:hAnsi="宋体" w:cs="微软雅黑"/>
          <w:szCs w:val="21"/>
        </w:rPr>
        <w:t>劳动法律关系</w:t>
      </w: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4.</w:t>
      </w:r>
      <w:r>
        <w:rPr>
          <w:rFonts w:ascii="宋体" w:hAnsi="宋体" w:cs="微软雅黑"/>
          <w:szCs w:val="21"/>
        </w:rPr>
        <w:t>无固定期限的劳动合同</w:t>
      </w: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lastRenderedPageBreak/>
        <w:t>5.</w:t>
      </w:r>
      <w:r>
        <w:rPr>
          <w:rFonts w:ascii="宋体" w:hAnsi="宋体" w:cs="微软雅黑"/>
          <w:szCs w:val="21"/>
        </w:rPr>
        <w:t>劳动合同的解除</w:t>
      </w: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58470D" w:rsidP="00C96696">
      <w:pPr>
        <w:spacing w:line="360" w:lineRule="auto"/>
        <w:ind w:leftChars="200" w:left="420"/>
        <w:rPr>
          <w:rFonts w:ascii="宋体" w:hAnsi="宋体" w:cs="微软雅黑"/>
          <w:szCs w:val="21"/>
        </w:rPr>
      </w:pPr>
    </w:p>
    <w:p w:rsidR="0058470D" w:rsidRDefault="001A614D" w:rsidP="00C96696">
      <w:pPr>
        <w:spacing w:line="360" w:lineRule="auto"/>
        <w:ind w:leftChars="200" w:left="420"/>
        <w:rPr>
          <w:rFonts w:ascii="宋体" w:hAnsi="宋体" w:cs="微软雅黑"/>
          <w:szCs w:val="21"/>
        </w:rPr>
      </w:pPr>
      <w:r>
        <w:rPr>
          <w:rFonts w:ascii="宋体" w:hAnsi="宋体" w:cs="微软雅黑" w:hint="eastAsia"/>
          <w:szCs w:val="21"/>
        </w:rPr>
        <w:t>6.</w:t>
      </w:r>
      <w:r>
        <w:rPr>
          <w:rFonts w:ascii="宋体" w:hAnsi="宋体" w:cs="微软雅黑"/>
          <w:szCs w:val="21"/>
        </w:rPr>
        <w:t>计件工资</w:t>
      </w:r>
    </w:p>
    <w:p w:rsidR="0058470D" w:rsidRDefault="0058470D" w:rsidP="00C96696">
      <w:pPr>
        <w:spacing w:line="360" w:lineRule="auto"/>
        <w:ind w:leftChars="200" w:left="420"/>
        <w:rPr>
          <w:rFonts w:ascii="宋体" w:hAnsi="宋体" w:cs="微软雅黑"/>
          <w:bCs/>
          <w:szCs w:val="21"/>
        </w:rPr>
      </w:pPr>
    </w:p>
    <w:p w:rsidR="0058470D" w:rsidRDefault="0058470D">
      <w:pPr>
        <w:adjustRightInd w:val="0"/>
        <w:snapToGrid w:val="0"/>
        <w:spacing w:line="360" w:lineRule="auto"/>
        <w:rPr>
          <w:rFonts w:ascii="宋体" w:hAnsi="宋体"/>
          <w:b/>
          <w:sz w:val="24"/>
        </w:rPr>
      </w:pPr>
    </w:p>
    <w:p w:rsidR="0058470D" w:rsidRDefault="0058470D">
      <w:pPr>
        <w:adjustRightInd w:val="0"/>
        <w:snapToGrid w:val="0"/>
        <w:spacing w:line="360" w:lineRule="auto"/>
        <w:rPr>
          <w:rFonts w:ascii="宋体" w:hAnsi="宋体"/>
          <w:b/>
          <w:sz w:val="24"/>
        </w:rPr>
      </w:pPr>
    </w:p>
    <w:p w:rsidR="0058470D" w:rsidRDefault="0058470D">
      <w:pPr>
        <w:adjustRightInd w:val="0"/>
        <w:snapToGrid w:val="0"/>
        <w:spacing w:line="360" w:lineRule="auto"/>
        <w:rPr>
          <w:rFonts w:ascii="宋体" w:hAnsi="宋体"/>
          <w:b/>
          <w:sz w:val="24"/>
        </w:rPr>
      </w:pPr>
    </w:p>
    <w:p w:rsidR="0058470D" w:rsidRDefault="001A614D">
      <w:pPr>
        <w:adjustRightInd w:val="0"/>
        <w:snapToGrid w:val="0"/>
        <w:spacing w:line="360" w:lineRule="auto"/>
        <w:rPr>
          <w:rFonts w:ascii="宋体" w:hAnsi="宋体" w:cs="宋体"/>
          <w:b/>
          <w:sz w:val="28"/>
          <w:szCs w:val="28"/>
        </w:rPr>
      </w:pPr>
      <w:r>
        <w:rPr>
          <w:rFonts w:ascii="宋体" w:hAnsi="宋体" w:cs="宋体" w:hint="eastAsia"/>
          <w:b/>
          <w:sz w:val="28"/>
          <w:szCs w:val="28"/>
        </w:rPr>
        <w:t>四、论述题（每小题</w:t>
      </w:r>
      <w:r>
        <w:rPr>
          <w:rFonts w:ascii="宋体" w:hAnsi="宋体" w:cs="宋体" w:hint="eastAsia"/>
          <w:b/>
          <w:sz w:val="28"/>
          <w:szCs w:val="28"/>
        </w:rPr>
        <w:t>10</w:t>
      </w:r>
      <w:r>
        <w:rPr>
          <w:rFonts w:ascii="宋体" w:hAnsi="宋体" w:cs="宋体" w:hint="eastAsia"/>
          <w:b/>
          <w:sz w:val="28"/>
          <w:szCs w:val="28"/>
        </w:rPr>
        <w:t>分，共</w:t>
      </w:r>
      <w:r>
        <w:rPr>
          <w:rFonts w:ascii="宋体" w:hAnsi="宋体" w:cs="宋体" w:hint="eastAsia"/>
          <w:b/>
          <w:sz w:val="28"/>
          <w:szCs w:val="28"/>
        </w:rPr>
        <w:t>30</w:t>
      </w:r>
      <w:r>
        <w:rPr>
          <w:rFonts w:ascii="宋体" w:hAnsi="宋体" w:cs="宋体" w:hint="eastAsia"/>
          <w:b/>
          <w:sz w:val="28"/>
          <w:szCs w:val="28"/>
        </w:rPr>
        <w:t>分）</w:t>
      </w:r>
    </w:p>
    <w:p w:rsidR="0058470D" w:rsidRDefault="001A614D">
      <w:pPr>
        <w:adjustRightInd w:val="0"/>
        <w:snapToGrid w:val="0"/>
        <w:spacing w:line="360" w:lineRule="auto"/>
        <w:rPr>
          <w:rFonts w:ascii="宋体" w:hAnsi="宋体" w:cs="宋体"/>
          <w:bCs/>
          <w:sz w:val="24"/>
        </w:rPr>
      </w:pPr>
      <w:r>
        <w:rPr>
          <w:rFonts w:ascii="宋体" w:hAnsi="宋体" w:cs="宋体" w:hint="eastAsia"/>
          <w:bCs/>
          <w:sz w:val="24"/>
        </w:rPr>
        <w:t>1.</w:t>
      </w:r>
      <w:r>
        <w:rPr>
          <w:rFonts w:ascii="宋体" w:hAnsi="宋体" w:cs="宋体" w:hint="eastAsia"/>
          <w:bCs/>
          <w:sz w:val="24"/>
        </w:rPr>
        <w:t>试述我国《劳动合同及其实施条例》规定的用人单位可以与劳动者解除劳动合同的情形</w:t>
      </w:r>
      <w:r>
        <w:rPr>
          <w:rFonts w:ascii="宋体" w:hAnsi="宋体" w:cs="宋体" w:hint="eastAsia"/>
          <w:bCs/>
          <w:sz w:val="24"/>
        </w:rPr>
        <w:t>。</w:t>
      </w: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1A614D">
      <w:pPr>
        <w:adjustRightInd w:val="0"/>
        <w:snapToGrid w:val="0"/>
        <w:spacing w:line="360" w:lineRule="auto"/>
        <w:rPr>
          <w:rFonts w:ascii="宋体" w:hAnsi="宋体" w:cs="宋体"/>
          <w:bCs/>
          <w:sz w:val="24"/>
        </w:rPr>
      </w:pPr>
      <w:r>
        <w:rPr>
          <w:rFonts w:ascii="宋体" w:hAnsi="宋体" w:cs="宋体" w:hint="eastAsia"/>
          <w:bCs/>
          <w:sz w:val="24"/>
        </w:rPr>
        <w:t>2.</w:t>
      </w:r>
      <w:r>
        <w:rPr>
          <w:rFonts w:ascii="宋体" w:hAnsi="宋体" w:cs="宋体" w:hint="eastAsia"/>
          <w:bCs/>
          <w:sz w:val="24"/>
        </w:rPr>
        <w:t>试述劳动法律中竞业限制条款的相关规定。</w:t>
      </w: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1A614D">
      <w:pPr>
        <w:numPr>
          <w:ilvl w:val="0"/>
          <w:numId w:val="1"/>
        </w:numPr>
        <w:adjustRightInd w:val="0"/>
        <w:snapToGrid w:val="0"/>
        <w:spacing w:line="360" w:lineRule="auto"/>
        <w:rPr>
          <w:rFonts w:ascii="宋体" w:hAnsi="宋体" w:cs="宋体"/>
          <w:bCs/>
          <w:sz w:val="24"/>
        </w:rPr>
      </w:pPr>
      <w:r>
        <w:rPr>
          <w:rFonts w:ascii="宋体" w:hAnsi="宋体" w:cs="宋体" w:hint="eastAsia"/>
          <w:bCs/>
          <w:sz w:val="24"/>
        </w:rPr>
        <w:t>为什么说劳动法是独立的法律部门。</w:t>
      </w: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p w:rsidR="0058470D" w:rsidRDefault="0058470D">
      <w:pPr>
        <w:adjustRightInd w:val="0"/>
        <w:snapToGrid w:val="0"/>
        <w:spacing w:line="360" w:lineRule="auto"/>
        <w:rPr>
          <w:rFonts w:ascii="宋体" w:hAnsi="宋体" w:cs="宋体"/>
          <w:bCs/>
          <w:sz w:val="24"/>
        </w:rPr>
      </w:pPr>
    </w:p>
    <w:sectPr w:rsidR="0058470D">
      <w:headerReference w:type="default" r:id="rId12"/>
      <w:footerReference w:type="default" r:id="rId13"/>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14D" w:rsidRDefault="001A614D">
      <w:r>
        <w:separator/>
      </w:r>
    </w:p>
  </w:endnote>
  <w:endnote w:type="continuationSeparator" w:id="0">
    <w:p w:rsidR="001A614D" w:rsidRDefault="001A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0D" w:rsidRDefault="001A614D">
    <w:pPr>
      <w:pStyle w:val="a8"/>
      <w:ind w:firstLineChars="4000" w:firstLine="7200"/>
    </w:pPr>
    <w:r>
      <w:rPr>
        <w:rFonts w:hint="eastAsia"/>
      </w:rPr>
      <w:t>《</w:t>
    </w:r>
    <w:r>
      <w:rPr>
        <w:rFonts w:hint="eastAsia"/>
      </w:rPr>
      <w:t xml:space="preserve"> </w:t>
    </w:r>
    <w:r>
      <w:rPr>
        <w:rFonts w:hint="eastAsia"/>
      </w:rPr>
      <w:t>人力资源管理法律法规</w:t>
    </w:r>
    <w:r>
      <w:rPr>
        <w:rFonts w:hint="eastAsia"/>
      </w:rPr>
      <w:t xml:space="preserve"> </w:t>
    </w:r>
    <w:r>
      <w:rPr>
        <w:rFonts w:hint="eastAsia"/>
      </w:rPr>
      <w:t>》试卷</w:t>
    </w:r>
    <w:r>
      <w:rPr>
        <w:rFonts w:hint="eastAsia"/>
      </w:rPr>
      <w:t xml:space="preserve"> </w:t>
    </w:r>
    <w:r>
      <w:rPr>
        <w:rFonts w:hint="eastAsia"/>
      </w:rPr>
      <w:t>共</w:t>
    </w:r>
    <w:r>
      <w:fldChar w:fldCharType="begin"/>
    </w:r>
    <w:r>
      <w:rPr>
        <w:rStyle w:val="ab"/>
      </w:rPr>
      <w:instrText xml:space="preserve"> NUMPAGES </w:instrText>
    </w:r>
    <w:r>
      <w:fldChar w:fldCharType="separate"/>
    </w:r>
    <w:r w:rsidR="00C96696">
      <w:rPr>
        <w:rStyle w:val="ab"/>
        <w:noProof/>
      </w:rPr>
      <w:t>3</w:t>
    </w:r>
    <w:r>
      <w:fldChar w:fldCharType="end"/>
    </w:r>
    <w:r>
      <w:rPr>
        <w:rFonts w:hint="eastAsia"/>
      </w:rPr>
      <w:t>页第</w:t>
    </w:r>
    <w:r>
      <w:fldChar w:fldCharType="begin"/>
    </w:r>
    <w:r>
      <w:rPr>
        <w:rStyle w:val="ab"/>
      </w:rPr>
      <w:instrText xml:space="preserve"> PAGE </w:instrText>
    </w:r>
    <w:r>
      <w:fldChar w:fldCharType="separate"/>
    </w:r>
    <w:r w:rsidR="00C96696">
      <w:rPr>
        <w:rStyle w:val="ab"/>
        <w:noProof/>
      </w:rPr>
      <w:t>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14D" w:rsidRDefault="001A614D">
      <w:r>
        <w:separator/>
      </w:r>
    </w:p>
  </w:footnote>
  <w:footnote w:type="continuationSeparator" w:id="0">
    <w:p w:rsidR="001A614D" w:rsidRDefault="001A6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0D" w:rsidRDefault="0058470D">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CB0A86"/>
    <w:multiLevelType w:val="singleLevel"/>
    <w:tmpl w:val="C9CB0A86"/>
    <w:lvl w:ilvl="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7"/>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ZDk1MTQ4MWI4MTkwNWEyZDQ1OGY1ZmM4NGE2ZTg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A614D"/>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8470D"/>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4131F"/>
    <w:rsid w:val="00853C1D"/>
    <w:rsid w:val="008834E4"/>
    <w:rsid w:val="008B0BA9"/>
    <w:rsid w:val="008B54E1"/>
    <w:rsid w:val="008B641D"/>
    <w:rsid w:val="008C10E2"/>
    <w:rsid w:val="008D2791"/>
    <w:rsid w:val="008D5348"/>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96696"/>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1D92611"/>
    <w:rsid w:val="02965E75"/>
    <w:rsid w:val="02FF3DBF"/>
    <w:rsid w:val="068C5C42"/>
    <w:rsid w:val="09463444"/>
    <w:rsid w:val="11E9090C"/>
    <w:rsid w:val="1237717F"/>
    <w:rsid w:val="1449495E"/>
    <w:rsid w:val="16630CF6"/>
    <w:rsid w:val="169923E1"/>
    <w:rsid w:val="28893959"/>
    <w:rsid w:val="2DF67FF6"/>
    <w:rsid w:val="2F88401C"/>
    <w:rsid w:val="326522D2"/>
    <w:rsid w:val="330B5594"/>
    <w:rsid w:val="371C0E15"/>
    <w:rsid w:val="37EE6F1C"/>
    <w:rsid w:val="391952AE"/>
    <w:rsid w:val="3AF67892"/>
    <w:rsid w:val="3DED2B57"/>
    <w:rsid w:val="3E322BB2"/>
    <w:rsid w:val="4487268D"/>
    <w:rsid w:val="4F6A2FA5"/>
    <w:rsid w:val="4F9214BC"/>
    <w:rsid w:val="513F1213"/>
    <w:rsid w:val="53907EDB"/>
    <w:rsid w:val="54E47CA0"/>
    <w:rsid w:val="56067F14"/>
    <w:rsid w:val="56381994"/>
    <w:rsid w:val="56A73E80"/>
    <w:rsid w:val="571819DE"/>
    <w:rsid w:val="584677F7"/>
    <w:rsid w:val="5A7D6ED9"/>
    <w:rsid w:val="5E3A43BF"/>
    <w:rsid w:val="5E9F255F"/>
    <w:rsid w:val="5EC71085"/>
    <w:rsid w:val="5FED7792"/>
    <w:rsid w:val="60CA365D"/>
    <w:rsid w:val="61D95752"/>
    <w:rsid w:val="62D831C7"/>
    <w:rsid w:val="65084669"/>
    <w:rsid w:val="65D906AC"/>
    <w:rsid w:val="66C8502E"/>
    <w:rsid w:val="674A02D9"/>
    <w:rsid w:val="679E4652"/>
    <w:rsid w:val="6B013B1C"/>
    <w:rsid w:val="6BC31FC7"/>
    <w:rsid w:val="6CC07A20"/>
    <w:rsid w:val="6DA8572B"/>
    <w:rsid w:val="6DB6210A"/>
    <w:rsid w:val="738E58CA"/>
    <w:rsid w:val="744B11A9"/>
    <w:rsid w:val="744E4B2C"/>
    <w:rsid w:val="7496778A"/>
    <w:rsid w:val="782B431F"/>
    <w:rsid w:val="793268CA"/>
    <w:rsid w:val="7EF8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87646-4C00-4F0D-93A5-5342DE6FF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306</Words>
  <Characters>1747</Characters>
  <Application>Microsoft Office Word</Application>
  <DocSecurity>0</DocSecurity>
  <Lines>14</Lines>
  <Paragraphs>4</Paragraphs>
  <ScaleCrop>false</ScaleCrop>
  <Company>nb</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175</cp:revision>
  <dcterms:created xsi:type="dcterms:W3CDTF">2014-12-24T01:20:00Z</dcterms:created>
  <dcterms:modified xsi:type="dcterms:W3CDTF">2023-06-17T12:03:00Z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6A1334F48C8E4C668FBDC2A74AC0C26B</vt:lpwstr>
  </property>
</Properties>
</file>